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2C" w:rsidRPr="0047202C" w:rsidRDefault="0047202C" w:rsidP="0047202C">
      <w:pPr>
        <w:spacing w:after="0" w:line="240" w:lineRule="auto"/>
        <w:ind w:left="8080"/>
        <w:rPr>
          <w:rFonts w:ascii="Times New Roman" w:eastAsia="Times New Roman" w:hAnsi="Times New Roman" w:cs="Times New Roman"/>
          <w:sz w:val="16"/>
          <w:szCs w:val="16"/>
        </w:rPr>
      </w:pPr>
      <w:r w:rsidRPr="0047202C">
        <w:rPr>
          <w:rFonts w:ascii="Times New Roman" w:eastAsia="Times New Roman" w:hAnsi="Times New Roman" w:cs="Times New Roman"/>
          <w:sz w:val="16"/>
          <w:szCs w:val="16"/>
        </w:rPr>
        <w:t>Приложение № 3</w:t>
      </w:r>
    </w:p>
    <w:p w:rsidR="0047202C" w:rsidRPr="0047202C" w:rsidRDefault="0047202C" w:rsidP="0047202C">
      <w:pPr>
        <w:spacing w:after="0" w:line="240" w:lineRule="auto"/>
        <w:ind w:left="8080"/>
        <w:rPr>
          <w:rFonts w:ascii="Times New Roman" w:eastAsia="Times New Roman" w:hAnsi="Times New Roman" w:cs="Times New Roman"/>
          <w:sz w:val="16"/>
          <w:szCs w:val="16"/>
        </w:rPr>
      </w:pPr>
      <w:r w:rsidRPr="0047202C">
        <w:rPr>
          <w:rFonts w:ascii="Times New Roman" w:eastAsia="Times New Roman" w:hAnsi="Times New Roman" w:cs="Times New Roman"/>
          <w:sz w:val="16"/>
          <w:szCs w:val="16"/>
        </w:rPr>
        <w:t xml:space="preserve">к Регламенту работы аттестационной комиссии Саратовской области по проведению аттестации педагогических работников педагогических работников государственных, муниципальных, частных организаций, осуществляющих образовательную деятельность, </w:t>
      </w:r>
    </w:p>
    <w:p w:rsidR="0047202C" w:rsidRPr="0047202C" w:rsidRDefault="0047202C" w:rsidP="0047202C">
      <w:pPr>
        <w:spacing w:after="0" w:line="240" w:lineRule="auto"/>
        <w:ind w:left="8080"/>
        <w:rPr>
          <w:rFonts w:ascii="Times New Roman" w:eastAsia="Times New Roman" w:hAnsi="Times New Roman" w:cs="Times New Roman"/>
          <w:sz w:val="16"/>
          <w:szCs w:val="16"/>
        </w:rPr>
      </w:pPr>
      <w:r w:rsidRPr="0047202C">
        <w:rPr>
          <w:rFonts w:ascii="Times New Roman" w:eastAsia="Times New Roman" w:hAnsi="Times New Roman" w:cs="Times New Roman"/>
          <w:sz w:val="16"/>
          <w:szCs w:val="16"/>
        </w:rPr>
        <w:t xml:space="preserve">в целях установления квалификационной категории </w:t>
      </w:r>
      <w:bookmarkStart w:id="0" w:name="_GoBack"/>
      <w:bookmarkEnd w:id="0"/>
    </w:p>
    <w:p w:rsidR="00162409" w:rsidRDefault="00162409" w:rsidP="0047202C">
      <w:pPr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eastAsia="Times New Roman" w:hAnsi="Times New Roman"/>
          <w:sz w:val="24"/>
          <w:szCs w:val="24"/>
        </w:rPr>
      </w:pPr>
    </w:p>
    <w:p w:rsidR="001F3B49" w:rsidRDefault="001F3B49" w:rsidP="00162409">
      <w:pPr>
        <w:pStyle w:val="a3"/>
        <w:jc w:val="right"/>
        <w:rPr>
          <w:b/>
          <w:sz w:val="32"/>
          <w:szCs w:val="32"/>
        </w:rPr>
      </w:pPr>
    </w:p>
    <w:p w:rsidR="00F002E7" w:rsidRPr="00F002E7" w:rsidRDefault="00F002E7" w:rsidP="00F002E7">
      <w:pPr>
        <w:pStyle w:val="a3"/>
        <w:jc w:val="center"/>
        <w:rPr>
          <w:b/>
          <w:sz w:val="32"/>
          <w:szCs w:val="32"/>
        </w:rPr>
      </w:pPr>
      <w:r w:rsidRPr="00F002E7">
        <w:rPr>
          <w:b/>
          <w:sz w:val="32"/>
          <w:szCs w:val="32"/>
        </w:rPr>
        <w:t>Критерии и показатели оценки результативности профессиональной деятельности</w:t>
      </w:r>
    </w:p>
    <w:p w:rsidR="00F002E7" w:rsidRDefault="00F002E7" w:rsidP="00F002E7">
      <w:pPr>
        <w:pStyle w:val="a3"/>
        <w:jc w:val="center"/>
        <w:rPr>
          <w:b/>
          <w:bCs/>
          <w:sz w:val="32"/>
          <w:szCs w:val="32"/>
        </w:rPr>
      </w:pPr>
      <w:r w:rsidRPr="00F002E7">
        <w:rPr>
          <w:b/>
          <w:sz w:val="32"/>
          <w:szCs w:val="32"/>
        </w:rPr>
        <w:t xml:space="preserve">(достижений) педагогических работников для установления соответствия квалификационной категории (первой или высшей) по должности </w:t>
      </w:r>
      <w:r>
        <w:rPr>
          <w:b/>
          <w:sz w:val="32"/>
          <w:szCs w:val="32"/>
        </w:rPr>
        <w:t>«</w:t>
      </w:r>
      <w:r>
        <w:rPr>
          <w:b/>
          <w:bCs/>
          <w:sz w:val="32"/>
          <w:szCs w:val="32"/>
        </w:rPr>
        <w:t>учитель»</w:t>
      </w:r>
      <w:r w:rsidR="009445F5" w:rsidRPr="008A5C79">
        <w:rPr>
          <w:b/>
          <w:bCs/>
          <w:sz w:val="32"/>
          <w:szCs w:val="32"/>
        </w:rPr>
        <w:t xml:space="preserve">, </w:t>
      </w:r>
    </w:p>
    <w:p w:rsidR="009445F5" w:rsidRPr="008F2038" w:rsidRDefault="00F002E7" w:rsidP="00F002E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«преподаватель-организатор», «преподаватель»</w:t>
      </w:r>
      <w:r w:rsidR="009445F5" w:rsidRPr="008A5C7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(ОБЖ)</w:t>
      </w:r>
    </w:p>
    <w:p w:rsidR="009445F5" w:rsidRDefault="009445F5" w:rsidP="009445F5">
      <w:pPr>
        <w:pStyle w:val="a3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445F5" w:rsidRPr="008A5C79" w:rsidRDefault="009445F5" w:rsidP="008A5C79">
      <w:pPr>
        <w:spacing w:before="60"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5C79">
        <w:rPr>
          <w:rFonts w:ascii="Times New Roman" w:hAnsi="Times New Roman"/>
          <w:bCs/>
          <w:iCs/>
          <w:sz w:val="28"/>
          <w:szCs w:val="28"/>
        </w:rPr>
        <w:t xml:space="preserve">Критерии, показатели </w:t>
      </w:r>
      <w:r w:rsidRPr="008A5C79">
        <w:rPr>
          <w:rFonts w:ascii="Times New Roman" w:hAnsi="Times New Roman"/>
          <w:sz w:val="28"/>
          <w:szCs w:val="28"/>
        </w:rPr>
        <w:t xml:space="preserve">оценки профессиональной деятельности педагогических работников для установления соответствия квалификационной категории (первой или высшей) разработаны в соответствии с требованиями пунктов. 36, 37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№ 276. Настоящие критерии и показатели применяются при формировании Портфолио профессиональных достижений педагогического работника. </w:t>
      </w:r>
    </w:p>
    <w:p w:rsidR="009445F5" w:rsidRPr="008A5C79" w:rsidRDefault="009445F5" w:rsidP="008A5C79">
      <w:pPr>
        <w:pStyle w:val="a3"/>
        <w:jc w:val="center"/>
        <w:rPr>
          <w:sz w:val="28"/>
          <w:szCs w:val="28"/>
        </w:rPr>
      </w:pPr>
      <w:r w:rsidRPr="008A5C79">
        <w:rPr>
          <w:sz w:val="28"/>
          <w:szCs w:val="28"/>
        </w:rPr>
        <w:t>Необходимым минимумом при формировании Портфолио является представление профессиональных достижений по критериям 1, 2, 3, 4.</w:t>
      </w:r>
    </w:p>
    <w:p w:rsidR="009445F5" w:rsidRPr="008A5C79" w:rsidRDefault="009445F5" w:rsidP="008A5C79">
      <w:pPr>
        <w:spacing w:before="60"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5C79">
        <w:rPr>
          <w:rFonts w:ascii="Times New Roman" w:hAnsi="Times New Roman"/>
          <w:sz w:val="28"/>
          <w:szCs w:val="28"/>
        </w:rPr>
        <w:t xml:space="preserve">Для установления соответствия заявленной квалификационной категории необходимо набрать: </w:t>
      </w:r>
    </w:p>
    <w:p w:rsidR="009445F5" w:rsidRPr="008A5C79" w:rsidRDefault="009445F5" w:rsidP="008A5C79">
      <w:pPr>
        <w:spacing w:before="60"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5C79">
        <w:rPr>
          <w:rFonts w:ascii="Times New Roman" w:hAnsi="Times New Roman"/>
          <w:sz w:val="28"/>
          <w:szCs w:val="28"/>
        </w:rPr>
        <w:t xml:space="preserve">     - на первую квалификационную категорию – не менее 60% от максимальной суммы  баллов;</w:t>
      </w:r>
    </w:p>
    <w:p w:rsidR="009445F5" w:rsidRDefault="009445F5" w:rsidP="008A5C79">
      <w:pPr>
        <w:spacing w:before="60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C79">
        <w:rPr>
          <w:rFonts w:ascii="Times New Roman" w:hAnsi="Times New Roman"/>
          <w:sz w:val="28"/>
          <w:szCs w:val="28"/>
        </w:rPr>
        <w:t xml:space="preserve">     - на высшую квалификационную категорию – не менее 80% от максимальной суммы баллов</w:t>
      </w:r>
      <w:r>
        <w:rPr>
          <w:rFonts w:ascii="Times New Roman" w:hAnsi="Times New Roman"/>
          <w:sz w:val="24"/>
          <w:szCs w:val="24"/>
        </w:rPr>
        <w:t>.</w:t>
      </w:r>
    </w:p>
    <w:p w:rsidR="000E3A2A" w:rsidRDefault="000E3A2A"/>
    <w:p w:rsidR="009445F5" w:rsidRDefault="009445F5"/>
    <w:p w:rsidR="009445F5" w:rsidRDefault="009445F5"/>
    <w:p w:rsidR="009445F5" w:rsidRPr="00422A1E" w:rsidRDefault="009445F5"/>
    <w:tbl>
      <w:tblPr>
        <w:tblpPr w:leftFromText="180" w:rightFromText="180" w:vertAnchor="page" w:horzAnchor="margin" w:tblpY="18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82"/>
        <w:gridCol w:w="65"/>
        <w:gridCol w:w="137"/>
        <w:gridCol w:w="3270"/>
        <w:gridCol w:w="279"/>
        <w:gridCol w:w="3395"/>
        <w:gridCol w:w="147"/>
        <w:gridCol w:w="142"/>
        <w:gridCol w:w="1559"/>
        <w:gridCol w:w="567"/>
        <w:gridCol w:w="1424"/>
        <w:gridCol w:w="992"/>
      </w:tblGrid>
      <w:tr w:rsidR="009445F5" w:rsidRPr="00CC5608" w:rsidTr="00902C75">
        <w:trPr>
          <w:trHeight w:val="983"/>
        </w:trPr>
        <w:tc>
          <w:tcPr>
            <w:tcW w:w="3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45F5" w:rsidRPr="00025090" w:rsidRDefault="009445F5" w:rsidP="00651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F5" w:rsidRPr="00025090" w:rsidRDefault="009445F5" w:rsidP="00651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90">
              <w:rPr>
                <w:rFonts w:ascii="Times New Roman" w:hAnsi="Times New Roman"/>
                <w:b/>
                <w:sz w:val="24"/>
                <w:szCs w:val="24"/>
              </w:rPr>
              <w:t>Проявление</w:t>
            </w:r>
          </w:p>
          <w:p w:rsidR="009445F5" w:rsidRPr="00025090" w:rsidRDefault="009445F5" w:rsidP="00651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90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F5" w:rsidRPr="00025090" w:rsidRDefault="009445F5" w:rsidP="006512C2">
            <w:pPr>
              <w:pStyle w:val="1"/>
              <w:ind w:left="0"/>
              <w:jc w:val="center"/>
              <w:rPr>
                <w:b/>
              </w:rPr>
            </w:pPr>
            <w:r w:rsidRPr="00025090">
              <w:rPr>
                <w:b/>
              </w:rPr>
              <w:t>Подтверждающие документы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445F5" w:rsidRPr="00025090" w:rsidRDefault="009445F5" w:rsidP="006512C2">
            <w:pPr>
              <w:pStyle w:val="1"/>
              <w:ind w:left="0"/>
              <w:jc w:val="center"/>
              <w:rPr>
                <w:b/>
              </w:rPr>
            </w:pPr>
            <w:r w:rsidRPr="00025090">
              <w:rPr>
                <w:b/>
              </w:rPr>
              <w:t>Рекомендации по оценке показателей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445F5" w:rsidRPr="00025090" w:rsidRDefault="009445F5" w:rsidP="00651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90">
              <w:rPr>
                <w:rFonts w:ascii="Times New Roman" w:hAnsi="Times New Roman"/>
                <w:b/>
                <w:sz w:val="24"/>
                <w:szCs w:val="24"/>
              </w:rPr>
              <w:t>Оценка показателя в баллах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F5" w:rsidRPr="00025090" w:rsidRDefault="009445F5" w:rsidP="00651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25090">
              <w:rPr>
                <w:rFonts w:ascii="Times New Roman" w:hAnsi="Times New Roman"/>
                <w:b/>
                <w:sz w:val="24"/>
                <w:szCs w:val="24"/>
              </w:rPr>
              <w:t>Само-оценка</w:t>
            </w:r>
            <w:proofErr w:type="gramEnd"/>
          </w:p>
        </w:tc>
      </w:tr>
      <w:tr w:rsidR="009445F5" w:rsidRPr="00CC5608" w:rsidTr="009445F5">
        <w:trPr>
          <w:trHeight w:val="584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445F5" w:rsidRPr="00D31FDB" w:rsidRDefault="009445F5" w:rsidP="00651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Критерий </w:t>
            </w:r>
            <w:r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D31F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«Результаты освоения </w:t>
            </w:r>
            <w:proofErr w:type="gramStart"/>
            <w:r w:rsidRPr="00D31F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D31F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образовательных программ по итогам мониторингов, проводимых организацией»</w:t>
            </w:r>
          </w:p>
        </w:tc>
      </w:tr>
      <w:tr w:rsidR="009445F5" w:rsidRPr="00CC5608" w:rsidTr="00D16C5C">
        <w:trPr>
          <w:trHeight w:val="3742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45F5" w:rsidRPr="00BA2A5F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1.1.1</w:t>
            </w:r>
            <w:r w:rsidRPr="00BA2A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Позитивная динамика учебных достижений обучающихся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предметных результатов обучающихся, освоивших ФГОС (ГОС):</w:t>
            </w:r>
          </w:p>
          <w:p w:rsidR="009445F5" w:rsidRPr="00DE7F36" w:rsidRDefault="009445F5" w:rsidP="006512C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качества знаний, умений, навыков;</w:t>
            </w:r>
          </w:p>
          <w:p w:rsidR="009445F5" w:rsidRPr="00DE7F36" w:rsidRDefault="009445F5" w:rsidP="006512C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индивидуальных показателей;</w:t>
            </w:r>
          </w:p>
          <w:p w:rsidR="009445F5" w:rsidRPr="00D16C5C" w:rsidRDefault="009445F5" w:rsidP="00D16C5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достижения обучающихся по  данным внешних аттестаций различного типа.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025090" w:rsidRDefault="009445F5" w:rsidP="00651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sz w:val="24"/>
                <w:szCs w:val="24"/>
              </w:rPr>
              <w:t>Таблицы динамики следующих показателей:</w:t>
            </w:r>
          </w:p>
          <w:p w:rsidR="009445F5" w:rsidRPr="00025090" w:rsidRDefault="009445F5" w:rsidP="006512C2">
            <w:pPr>
              <w:numPr>
                <w:ilvl w:val="0"/>
                <w:numId w:val="5"/>
              </w:numPr>
              <w:spacing w:after="0" w:line="240" w:lineRule="auto"/>
              <w:ind w:hanging="172"/>
              <w:rPr>
                <w:rFonts w:ascii="Times New Roman" w:hAnsi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sz w:val="24"/>
                <w:szCs w:val="24"/>
              </w:rPr>
              <w:t>качества знаний,</w:t>
            </w:r>
          </w:p>
          <w:p w:rsidR="009445F5" w:rsidRPr="00025090" w:rsidRDefault="009445F5" w:rsidP="006512C2">
            <w:pPr>
              <w:numPr>
                <w:ilvl w:val="0"/>
                <w:numId w:val="5"/>
              </w:numPr>
              <w:spacing w:after="0" w:line="240" w:lineRule="auto"/>
              <w:ind w:hanging="172"/>
              <w:rPr>
                <w:rFonts w:ascii="Times New Roman" w:hAnsi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spellStart"/>
            <w:r w:rsidRPr="00025090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25090">
              <w:rPr>
                <w:rFonts w:ascii="Times New Roman" w:hAnsi="Times New Roman"/>
                <w:sz w:val="24"/>
                <w:szCs w:val="24"/>
              </w:rPr>
              <w:t xml:space="preserve"> учащихся,</w:t>
            </w:r>
          </w:p>
          <w:p w:rsidR="009445F5" w:rsidRPr="00025090" w:rsidRDefault="00902C75" w:rsidP="006512C2">
            <w:pPr>
              <w:spacing w:after="0" w:line="240" w:lineRule="auto"/>
              <w:ind w:left="-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по</w:t>
            </w:r>
            <w:r w:rsidR="009445F5" w:rsidRPr="000250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всем классам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которых работает </w:t>
            </w:r>
            <w:r w:rsidR="009445F5" w:rsidRPr="00025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090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данный</w:t>
            </w:r>
            <w:r w:rsidR="009445F5" w:rsidRPr="00025090">
              <w:rPr>
                <w:rFonts w:ascii="Times New Roman" w:hAnsi="Times New Roman"/>
                <w:sz w:val="24"/>
                <w:szCs w:val="24"/>
              </w:rPr>
              <w:t xml:space="preserve"> педагог (за 2 - 5 лет);</w:t>
            </w:r>
          </w:p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sz w:val="24"/>
                <w:szCs w:val="24"/>
              </w:rPr>
              <w:t>индивидуальной успеваемости обучающихся (за 2 – 5 лет)</w:t>
            </w: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Менее 90% - 0</w:t>
            </w:r>
          </w:p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90% - 1</w:t>
            </w:r>
          </w:p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95% -  2</w:t>
            </w:r>
          </w:p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100% - 3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6512C2"/>
        </w:tc>
      </w:tr>
      <w:tr w:rsidR="009445F5" w:rsidRPr="00CC5608" w:rsidTr="00902C75">
        <w:trPr>
          <w:trHeight w:val="2029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Динамика показателей </w:t>
            </w:r>
            <w:proofErr w:type="spellStart"/>
            <w:r w:rsidRPr="00025090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025090">
              <w:rPr>
                <w:rFonts w:ascii="Times New Roman" w:hAnsi="Times New Roman"/>
                <w:b/>
                <w:sz w:val="24"/>
                <w:szCs w:val="24"/>
              </w:rPr>
              <w:t xml:space="preserve">, предметных и личностных </w:t>
            </w:r>
            <w:r w:rsidRPr="00025090">
              <w:rPr>
                <w:rFonts w:ascii="Times New Roman" w:hAnsi="Times New Roman"/>
                <w:sz w:val="24"/>
                <w:szCs w:val="24"/>
              </w:rPr>
              <w:t>результатов в соответствии с образовательной программой образовательной организации (</w:t>
            </w:r>
            <w:r w:rsidRPr="00025090">
              <w:rPr>
                <w:rFonts w:ascii="Times New Roman" w:hAnsi="Times New Roman"/>
                <w:b/>
                <w:sz w:val="24"/>
                <w:szCs w:val="24"/>
              </w:rPr>
              <w:t>ФГОС)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sz w:val="24"/>
                <w:szCs w:val="24"/>
              </w:rPr>
              <w:t>Динамика показателей мониторинга образовательного учреждения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45F5" w:rsidRPr="00DE7F36" w:rsidRDefault="009445F5" w:rsidP="00651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6512C2"/>
        </w:tc>
      </w:tr>
      <w:tr w:rsidR="009445F5" w:rsidRPr="00CC5608" w:rsidTr="005176A7">
        <w:trPr>
          <w:trHeight w:val="7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BA2A5F" w:rsidRDefault="009445F5" w:rsidP="006512C2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A2A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1.1. 2. Стабильность качества      знаний, умений, навыков   обучающихся по </w:t>
            </w:r>
            <w:proofErr w:type="spellStart"/>
            <w:r w:rsidRPr="00BA2A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ФкГОС</w:t>
            </w:r>
            <w:proofErr w:type="spellEnd"/>
            <w:r w:rsidRPr="00BA2A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(ФГОС) по всем классам, в которых работает данный педагог за отчетный период</w:t>
            </w:r>
          </w:p>
          <w:p w:rsidR="009445F5" w:rsidRPr="00DE7F36" w:rsidRDefault="009445F5" w:rsidP="006512C2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025090" w:rsidRDefault="009445F5" w:rsidP="00651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sz w:val="24"/>
                <w:szCs w:val="24"/>
              </w:rPr>
              <w:t>Сохранение качества знаний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025090" w:rsidRDefault="009445F5" w:rsidP="00651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sz w:val="24"/>
                <w:szCs w:val="24"/>
              </w:rPr>
              <w:t>Сводная таблица средних показателей качества знаний за отчетный период по всем классам, в которых работает данный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Default="009445F5" w:rsidP="00651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sz w:val="24"/>
                <w:szCs w:val="24"/>
              </w:rPr>
              <w:t>Сохранение при среднем качестве знаний</w:t>
            </w:r>
          </w:p>
          <w:p w:rsidR="009445F5" w:rsidRDefault="009445F5" w:rsidP="00651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90">
              <w:rPr>
                <w:rFonts w:ascii="Times New Roman" w:hAnsi="Times New Roman"/>
                <w:sz w:val="24"/>
                <w:szCs w:val="24"/>
              </w:rPr>
              <w:t>60 - 74 % – 1</w:t>
            </w:r>
          </w:p>
          <w:p w:rsidR="009445F5" w:rsidRDefault="009445F5" w:rsidP="00651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090">
              <w:rPr>
                <w:rFonts w:ascii="Times New Roman" w:hAnsi="Times New Roman"/>
                <w:sz w:val="24"/>
                <w:szCs w:val="24"/>
              </w:rPr>
              <w:t>75 %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более</w:t>
            </w:r>
            <w:r w:rsidRPr="00025090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</w:p>
          <w:p w:rsidR="005176A7" w:rsidRPr="00025090" w:rsidRDefault="005176A7" w:rsidP="00651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6512C2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6512C2"/>
        </w:tc>
      </w:tr>
      <w:tr w:rsidR="009445F5" w:rsidRPr="00CC5608" w:rsidTr="009445F5">
        <w:trPr>
          <w:trHeight w:val="591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BA2A5F" w:rsidRDefault="009445F5" w:rsidP="009445F5">
            <w:pPr>
              <w:rPr>
                <w:sz w:val="28"/>
                <w:szCs w:val="28"/>
              </w:rPr>
            </w:pPr>
            <w:r w:rsidRPr="00BA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BA2A5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="006512C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BA2A5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BA2A5F" w:rsidRPr="00BA2A5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«Результаты деятельности педагогического работника в области социализации </w:t>
            </w:r>
            <w:proofErr w:type="gramStart"/>
            <w:r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445F5" w:rsidRPr="00CC5608" w:rsidTr="00902C75">
        <w:trPr>
          <w:trHeight w:val="422"/>
        </w:trPr>
        <w:tc>
          <w:tcPr>
            <w:tcW w:w="3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BA2A5F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A5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1.2.1</w:t>
            </w:r>
            <w:r w:rsidR="006512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Pr="00BA2A5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A2A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 педагогом социально-значимой деятельности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обучающихся в социально- значимых мероприятиях, социально-значимых проектах (предметных, </w:t>
            </w:r>
            <w:proofErr w:type="spell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мероприятия, проекта и (или) информация о ходе его реализации в виде презентаций, отчетов, публикаций в прессе и т.д.;</w:t>
            </w:r>
          </w:p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справка о проведении предметной недели (месячника);</w:t>
            </w:r>
          </w:p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–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445F5">
        <w:trPr>
          <w:trHeight w:val="359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BA2A5F" w:rsidRDefault="009445F5" w:rsidP="009445F5">
            <w:pPr>
              <w:widowControl w:val="0"/>
              <w:spacing w:before="60" w:after="60" w:line="200" w:lineRule="exact"/>
              <w:ind w:firstLine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2A5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1.3</w:t>
            </w:r>
            <w:r w:rsidR="006512C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BA2A5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BA2A5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«Познавательная активность </w:t>
            </w:r>
            <w:proofErr w:type="gramStart"/>
            <w:r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предмету (направлению деятельности)»</w:t>
            </w:r>
            <w:r w:rsidRPr="00BA2A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02C75">
        <w:trPr>
          <w:trHeight w:val="416"/>
        </w:trPr>
        <w:tc>
          <w:tcPr>
            <w:tcW w:w="3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BA2A5F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A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1.3.1.Организация педагогом внеурочной деятельности по предмету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кружков, секций общекультурной, </w:t>
            </w:r>
            <w:proofErr w:type="spell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социально-нравственной направленности 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Планы работы кружка, секции, факультатива; списки участников; диагностика результатов работы кружка и др.;</w:t>
            </w:r>
          </w:p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приказов, писем, дипломов, грамот, сертификатов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02C75">
        <w:trPr>
          <w:trHeight w:val="995"/>
        </w:trPr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5F5" w:rsidRPr="000A22F1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A22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1.3.2</w:t>
            </w:r>
            <w:r w:rsidR="006512C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0A22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Охват </w:t>
            </w:r>
            <w:proofErr w:type="gramStart"/>
            <w:r w:rsidRPr="000A22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A22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внеурочной деятельностью по предмету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proofErr w:type="gram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 у данного педагога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Списки участников кружков, факультативов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15% - 1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25% - 2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30% и более - 3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02C75">
        <w:trPr>
          <w:trHeight w:val="1469"/>
        </w:trPr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Динамика доли обучающихся (в %), занимающихся в предметных кружках, секциях, факультативах, которыми руководит педагогический работник</w:t>
            </w:r>
          </w:p>
          <w:p w:rsidR="005176A7" w:rsidRDefault="005176A7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A7" w:rsidRPr="00DE7F36" w:rsidRDefault="005176A7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деятельности кружков, секций, факультативов за </w:t>
            </w:r>
            <w:proofErr w:type="spell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0-отрицательная динамика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1- стабильная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2-положительная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D16C5C">
        <w:trPr>
          <w:trHeight w:val="1411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0A22F1" w:rsidRDefault="009445F5" w:rsidP="00A608AD">
            <w:pPr>
              <w:rPr>
                <w:sz w:val="28"/>
                <w:szCs w:val="28"/>
              </w:rPr>
            </w:pPr>
            <w:r w:rsidRPr="000A2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 возможная сумма баллов по критерию </w:t>
            </w:r>
            <w:r w:rsidR="000A22F1" w:rsidRPr="000A2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A22F1"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0A22F1" w:rsidRPr="000A2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A2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равна 1</w:t>
            </w:r>
            <w:r w:rsidR="00A608AD" w:rsidRPr="000A2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445F5" w:rsidRPr="00CC5608" w:rsidTr="009445F5">
        <w:trPr>
          <w:trHeight w:val="1156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CC5608" w:rsidRDefault="00D31FDB" w:rsidP="000A22F1">
            <w:pPr>
              <w:spacing w:line="240" w:lineRule="auto"/>
            </w:pPr>
            <w:r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Критерий </w:t>
            </w:r>
            <w:r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BC0D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9445F5" w:rsidRPr="00DE7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45F5" w:rsidRPr="000A2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«Выявление  и  развитие  способностей  обучающихся  к  научной  (интеллектуальной), творческой деятельности,   а также  их  участие в  олимпиадах,  конкурсах,  фестивалях (если деятельность педагогических работников связана с направлениями педагогической работы, по которым такие мероприятия проводятся)»</w:t>
            </w:r>
          </w:p>
        </w:tc>
      </w:tr>
      <w:tr w:rsidR="009445F5" w:rsidRPr="00CC5608" w:rsidTr="009445F5">
        <w:trPr>
          <w:trHeight w:val="705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5F5" w:rsidRPr="000A22F1" w:rsidRDefault="009445F5" w:rsidP="009445F5">
            <w:pPr>
              <w:widowControl w:val="0"/>
              <w:spacing w:before="60" w:after="6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2F1">
              <w:rPr>
                <w:rFonts w:ascii="Times New Roman" w:hAnsi="Times New Roman" w:cs="Times New Roman"/>
                <w:b/>
                <w:sz w:val="28"/>
                <w:szCs w:val="28"/>
              </w:rPr>
              <w:t>2.1.Показатель</w:t>
            </w:r>
            <w:r w:rsidRPr="000A22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«Выявление и развитие способностей обучающихся к научной (интеллектуальной), творческой деятельности»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02C75">
        <w:trPr>
          <w:trHeight w:val="261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0A22F1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2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2.1.1.Организация  работы с </w:t>
            </w:r>
            <w:proofErr w:type="gramStart"/>
            <w:r w:rsidRPr="000A2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обучающимися</w:t>
            </w:r>
            <w:proofErr w:type="gramEnd"/>
            <w:r w:rsidRPr="000A2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имеющими способности к научной (интеллектуальной), творческой деятельности  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развития и реализации индивидуальных </w:t>
            </w:r>
            <w:proofErr w:type="gram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процессе их обучения и воспитания; разрабатывает механизмы учета индивидуальных достижений обучающихся, в т.ч. портфолио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работе с одаренными детьми, тарификация, план работы, критерии портфолио </w:t>
            </w:r>
            <w:proofErr w:type="gram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445F5">
        <w:trPr>
          <w:trHeight w:val="633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0A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2F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«Результаты участия  обучающихся в олимпиадах, конкурсах, фестивалях, выставках и других мероприятиях»</w:t>
            </w: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02C75">
        <w:trPr>
          <w:trHeight w:val="261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56043B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2.2.1. Достижения обучающихся в олимпиадах, конкурсах исследовательских работ, научно-практических конференциях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Официально зафиксированные достижения обучающихся в олимпиадах, конкурсах, выставках научно-практических конференциях различного уровня</w:t>
            </w:r>
          </w:p>
          <w:p w:rsidR="009445F5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DE7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учитываются победы и участия в мероприятиях различного уровня независимо от числа победителей и участников, обучающихся у данного педагога</w:t>
            </w:r>
          </w:p>
          <w:p w:rsidR="005176A7" w:rsidRPr="00DE7F36" w:rsidRDefault="005176A7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справка;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списки учащихся; копии дипломов, грамот, сертификатов, приказов и других официальных документов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победа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1 - участие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победа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3 – победа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3 – участие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4 - победа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02C75">
        <w:trPr>
          <w:trHeight w:val="261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56043B" w:rsidRDefault="009445F5" w:rsidP="005604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2.2.2. Достижения </w:t>
            </w:r>
            <w:proofErr w:type="gramStart"/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мероприятих</w:t>
            </w:r>
            <w:proofErr w:type="spellEnd"/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предметной направленности: </w:t>
            </w:r>
          </w:p>
          <w:p w:rsidR="009445F5" w:rsidRPr="0056043B" w:rsidRDefault="009445F5" w:rsidP="00560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«Безопасное колесо</w:t>
            </w:r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»,</w:t>
            </w:r>
          </w:p>
          <w:p w:rsidR="009445F5" w:rsidRPr="00DE7F36" w:rsidRDefault="009445F5" w:rsidP="00560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«Школа безопасности» и др.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4949D7" w:rsidRDefault="009445F5" w:rsidP="0094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Официально зафиксированные достижения </w:t>
            </w:r>
            <w:r w:rsidRPr="004949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949D7">
              <w:rPr>
                <w:rFonts w:ascii="Times New Roman" w:hAnsi="Times New Roman" w:cs="Times New Roman"/>
                <w:sz w:val="24"/>
                <w:szCs w:val="24"/>
              </w:rPr>
              <w:t>мероприятих</w:t>
            </w:r>
            <w:proofErr w:type="spellEnd"/>
            <w:r w:rsidRPr="004949D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направленности: </w:t>
            </w:r>
          </w:p>
          <w:p w:rsidR="009445F5" w:rsidRPr="004949D7" w:rsidRDefault="009445F5" w:rsidP="009445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49D7">
              <w:rPr>
                <w:rFonts w:ascii="Times New Roman" w:hAnsi="Times New Roman" w:cs="Times New Roman"/>
                <w:sz w:val="24"/>
                <w:szCs w:val="24"/>
              </w:rPr>
              <w:t>«Безопасное колесо</w:t>
            </w:r>
            <w:r w:rsidRPr="004949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</w:t>
            </w:r>
          </w:p>
          <w:p w:rsidR="009445F5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D7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 и др.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49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DE7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учитываются победы и участия в 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38">
              <w:rPr>
                <w:rFonts w:ascii="Times New Roman" w:hAnsi="Times New Roman" w:cs="Times New Roman"/>
                <w:sz w:val="24"/>
                <w:szCs w:val="24"/>
              </w:rPr>
              <w:t>Ксерокопии дипломов, грамот, сертификатов, приказов; выписки из протоколов заседаний жюри, заверенные администрацией ОУ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победа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1 - участие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победа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3 – победа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6512C2">
        <w:trPr>
          <w:trHeight w:val="205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56043B" w:rsidRDefault="009445F5" w:rsidP="009445F5">
            <w:pPr>
              <w:rPr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 возможная сумма баллов по критерию </w:t>
            </w:r>
            <w:r w:rsidR="0056043B" w:rsidRPr="005604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6043B" w:rsidRPr="005604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="0056043B" w:rsidRPr="00560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0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равна 9</w:t>
            </w:r>
          </w:p>
        </w:tc>
      </w:tr>
      <w:tr w:rsidR="009445F5" w:rsidRPr="00CC5608" w:rsidTr="009445F5">
        <w:trPr>
          <w:trHeight w:val="950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BC0D53" w:rsidP="009445F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Критерий </w:t>
            </w:r>
            <w:r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DE7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45F5"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45F5"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>«Л</w:t>
            </w:r>
            <w:r w:rsidR="009445F5" w:rsidRPr="00BA2A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ичный вклад </w:t>
            </w:r>
            <w:r w:rsidR="009445F5"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педагогического работника </w:t>
            </w:r>
            <w:r w:rsidR="009445F5" w:rsidRPr="00BA2A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повышение качества образования, совершенствование методов обучения и воспитания, продуктивное использование новых образовательных технологий,  </w:t>
            </w:r>
            <w:r w:rsidR="009445F5"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6512C2">
        <w:trPr>
          <w:trHeight w:val="730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56043B" w:rsidRDefault="009445F5" w:rsidP="009445F5">
            <w:pPr>
              <w:rPr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3.1.Показатель «Продуктивное использование новых образовательных технологий, включая </w:t>
            </w:r>
            <w:proofErr w:type="gramStart"/>
            <w:r w:rsidRPr="0056043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</w:t>
            </w:r>
            <w:proofErr w:type="gramEnd"/>
            <w:r w:rsidRPr="0056043B">
              <w:rPr>
                <w:rFonts w:ascii="Times New Roman" w:hAnsi="Times New Roman" w:cs="Times New Roman"/>
                <w:b/>
                <w:sz w:val="28"/>
                <w:szCs w:val="28"/>
              </w:rPr>
              <w:t>, а также цифровых образовательных ресурсов и средств</w:t>
            </w:r>
          </w:p>
        </w:tc>
      </w:tr>
      <w:tr w:rsidR="009445F5" w:rsidRPr="00CC5608" w:rsidTr="00492C7F">
        <w:trPr>
          <w:trHeight w:val="41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56043B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3.1.1. Использование педагогом в образовательном процессе современных образовательных технологий и методик 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Наличие системы деятельности по использованию в образовательном процессе современных образовательных технологий и методик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 отчет с указанием конкретных образовательных технологий, используемых в образовательном процессе, а также итогов диагностики их результативности;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справка о работе учителя в профильных классах, классах с углубленным изучением предмета; программы элективных курсов и предметов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492C7F">
        <w:trPr>
          <w:trHeight w:val="1263"/>
        </w:trPr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5F5" w:rsidRPr="0056043B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3.1.2. Использование </w:t>
            </w:r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ИКТ</w:t>
            </w:r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 образовательном процессе</w:t>
            </w:r>
            <w:r w:rsidRPr="00560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45F5" w:rsidRPr="0056043B" w:rsidRDefault="009445F5" w:rsidP="00944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5F5" w:rsidRPr="00AD736E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AD736E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AD736E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AD736E" w:rsidRDefault="009445F5" w:rsidP="00944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Наличие системы использования (и/ или разработки) цифровых образовательных ресурсов (ЦОР), применения дистанционных образовательных технологий для проведения уроков и внеурочной деятельности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Справки:</w:t>
            </w:r>
          </w:p>
          <w:p w:rsidR="009445F5" w:rsidRPr="00DE7F36" w:rsidRDefault="009445F5" w:rsidP="009445F5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after="0" w:line="240" w:lineRule="auto"/>
              <w:ind w:left="411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о применении ЦОР с аннотациями ресурсов;</w:t>
            </w:r>
          </w:p>
          <w:p w:rsidR="009445F5" w:rsidRPr="00DE7F36" w:rsidRDefault="009445F5" w:rsidP="009445F5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after="0" w:line="240" w:lineRule="auto"/>
              <w:ind w:left="411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ДОТ в деятельности учителя и т.п.; 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Ссылки:</w:t>
            </w:r>
          </w:p>
          <w:p w:rsidR="009445F5" w:rsidRPr="00DE7F36" w:rsidRDefault="009445F5" w:rsidP="009445F5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на электронный ресурс, размещенный в сети Интернет;</w:t>
            </w:r>
          </w:p>
          <w:p w:rsidR="009445F5" w:rsidRPr="00DE7F36" w:rsidRDefault="009445F5" w:rsidP="009445F5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на дистанционный курс;</w:t>
            </w:r>
          </w:p>
          <w:p w:rsidR="009445F5" w:rsidRPr="00DE7F36" w:rsidRDefault="009445F5" w:rsidP="009445F5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на сайты ОУ и т.п.;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Скрин-шоты</w:t>
            </w:r>
            <w:proofErr w:type="spell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оболочки, сайта, блога и т.п.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492C7F">
        <w:trPr>
          <w:trHeight w:val="422"/>
        </w:trPr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Наличие цифрового портфолио учителя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Ссылка на веб-страницу или личный сайт учителя,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скрин-шот</w:t>
            </w:r>
            <w:proofErr w:type="spell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(сайта)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492C7F">
        <w:trPr>
          <w:trHeight w:val="2406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56043B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3.1.3. Использование в образовательном процессе </w:t>
            </w:r>
            <w:proofErr w:type="spellStart"/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здоровьесберегающих</w:t>
            </w:r>
            <w:proofErr w:type="spellEnd"/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технологий, методик и приемов оздоровления детей, рекомендованных на федеральном или региональном уровне</w:t>
            </w:r>
          </w:p>
          <w:p w:rsidR="009445F5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45F5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45F5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45F5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45F5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итогах диагностических исследований с указанием конкретных </w:t>
            </w:r>
            <w:proofErr w:type="spell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методик и приемов, применяемых учителем;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писем, приказов и др.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492C7F">
        <w:trPr>
          <w:trHeight w:val="197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6512C2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12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3.1.4. Результативность применения на уроках и во внеурочной деятельности проектных методик и технологий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проектов на уроках и во внеурочной деятельности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с указанием раздела программы, класса, тематики проектов, числа участников, результативности, заверенная администрацией ОУ; копии сертификатов, дипломов, грамот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445F5">
        <w:trPr>
          <w:trHeight w:val="554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5F5" w:rsidRPr="0056043B" w:rsidRDefault="009445F5" w:rsidP="009445F5">
            <w:pPr>
              <w:spacing w:before="60" w:after="60"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</w:t>
            </w:r>
            <w:r w:rsidRPr="00560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043B" w:rsidRPr="00560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0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«Система индивидуальной работы с </w:t>
            </w:r>
            <w:proofErr w:type="gramStart"/>
            <w:r w:rsidRPr="0056043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5604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D16C5C">
        <w:trPr>
          <w:trHeight w:val="1695"/>
        </w:trPr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45F5" w:rsidRPr="006512C2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2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3.2.1. Организация педагогической деятельности с учетом индивидуальных особенностей учащихся</w:t>
            </w:r>
          </w:p>
          <w:p w:rsidR="009445F5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14" w:rsidRDefault="00202F14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3B" w:rsidRDefault="0056043B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3B" w:rsidRDefault="0056043B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3B" w:rsidRDefault="0056043B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236666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45F5" w:rsidRPr="00236666" w:rsidRDefault="009445F5" w:rsidP="009445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технологий и методик личностно ориентированного обучения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указанием конкретных технологий и методик личностно ориентированного обучения, применяемых учителем, а также диагностики результативности их применения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492C7F">
        <w:trPr>
          <w:trHeight w:val="2615"/>
        </w:trPr>
        <w:tc>
          <w:tcPr>
            <w:tcW w:w="3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дифференцированная работа с различными категориями </w:t>
            </w:r>
            <w:proofErr w:type="gram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45F5" w:rsidRPr="00DE7F36" w:rsidRDefault="009445F5" w:rsidP="009445F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слабоуспевающие ученики; </w:t>
            </w:r>
          </w:p>
          <w:p w:rsidR="009445F5" w:rsidRPr="00DE7F36" w:rsidRDefault="009445F5" w:rsidP="009445F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дети группы риска;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учащиеся, пропустившие занятия по болезни и др.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нагрузки учителя по данному виду деятельности;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приказов и т.д.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492C7F">
        <w:trPr>
          <w:trHeight w:val="1556"/>
        </w:trPr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Наличие системы работы с одаренными детьми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нагрузки учителя по данному виду деятельности и форм работы;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приказов и т.д.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6512C2">
        <w:trPr>
          <w:trHeight w:val="339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56043B" w:rsidRDefault="009445F5" w:rsidP="009445F5">
            <w:pPr>
              <w:rPr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3.3</w:t>
            </w:r>
            <w:r w:rsidR="00651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60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Показатель «Участие в экспериментальной, инновационной деятельности»</w:t>
            </w:r>
          </w:p>
        </w:tc>
      </w:tr>
      <w:tr w:rsidR="009445F5" w:rsidRPr="00CC5608" w:rsidTr="009445F5">
        <w:trPr>
          <w:trHeight w:val="261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56043B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3.3. 1</w:t>
            </w:r>
            <w:r w:rsidR="006512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Участие в опытно-экспериментальной, инновационной деятельности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Результативность опытно-экспериментальной, инновационной деятельности (с учетом уровня эксперимента)</w:t>
            </w:r>
          </w:p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DE7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учитывается участие в экспериментах различного уровня независимо от числа экспериментов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приказов, писем, отчетов по результатам экспериментальной деятельности;</w:t>
            </w:r>
          </w:p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сертификатов, дипломов и т.д.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Муниципальный – 1 Региональный – 2 Федеральный - 3</w:t>
            </w:r>
          </w:p>
          <w:p w:rsidR="009445F5" w:rsidRPr="00DE7F36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DE7F36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9445F5">
        <w:trPr>
          <w:trHeight w:val="28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56043B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3.3.2. Участие в исследовательской деятельности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исследовательской деятельности учителя в рамках научно-практических конференций, профессиональных слетов, конкурсов и других мероприятий различного уровня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DE7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учитывается участие в мероприятиях различного уровня независимо от числа таких участий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программ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мероприятий, сертификатов, дипломов и т.д.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Международный -4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6512C2">
        <w:trPr>
          <w:trHeight w:val="487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5F5" w:rsidRPr="0056043B" w:rsidRDefault="009445F5" w:rsidP="009445F5">
            <w:pPr>
              <w:rPr>
                <w:sz w:val="28"/>
                <w:szCs w:val="28"/>
              </w:rPr>
            </w:pPr>
            <w:r w:rsidRPr="00560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  <w:r w:rsidR="00651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60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043B" w:rsidRPr="00560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0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«Транслирование опыта практических результатов профессиональной деятельности, в том числе экспериментальной и инновационной»</w:t>
            </w:r>
          </w:p>
        </w:tc>
      </w:tr>
      <w:tr w:rsidR="009445F5" w:rsidRPr="00CC5608" w:rsidTr="009445F5">
        <w:trPr>
          <w:trHeight w:val="554"/>
        </w:trPr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5F5" w:rsidRPr="00202F14" w:rsidRDefault="00202F14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2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3.4.</w:t>
            </w:r>
            <w:r w:rsidR="009445F5" w:rsidRPr="00202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202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9445F5" w:rsidRPr="00202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Обобщение и распространение собственного педагогического опыта</w:t>
            </w:r>
          </w:p>
          <w:p w:rsidR="009445F5" w:rsidRPr="00DE7F36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DE7F36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DE7F36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DE7F36" w:rsidRDefault="009445F5" w:rsidP="0094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DE7F36" w:rsidRDefault="009445F5" w:rsidP="0094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43" w:rsidRDefault="00064B43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Default="009445F5" w:rsidP="0094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F5" w:rsidRPr="00DE7F36" w:rsidRDefault="009445F5" w:rsidP="0051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открытых уроков, мастер – классов, тренингов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показательных занятий по организации и проведению «Дня защиты детей»</w:t>
            </w: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выступления на </w:t>
            </w: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семинарах, круглых столах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DE7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учитывается участие в мероприятиях различного уровня независимо от числа этих мероприятий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*в том числе в системе областного отделения общественной организации «Педагогическое общество России»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программ мероприятий, писем, приказов, сертификатов; электронные ссылки и т.д.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Федеральный - 3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5176A7">
        <w:trPr>
          <w:trHeight w:val="2844"/>
        </w:trPr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Публикации в печатных и электронных изданиях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*учитываются публикации различного уровня независимо от их числа;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*в том числе в системе областного отделения общественной организации «Педагогическое общество России»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Список публикаций с указанием выходных данных; копии обложек и первых страниц статей; электронные ссылки и т.д.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Федеральный - 3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shd w:val="clear" w:color="auto" w:fill="auto"/>
          </w:tcPr>
          <w:p w:rsidR="009445F5" w:rsidRPr="00CC5608" w:rsidRDefault="009445F5" w:rsidP="009445F5"/>
        </w:tc>
      </w:tr>
      <w:tr w:rsidR="009445F5" w:rsidRPr="00CC5608" w:rsidTr="006512C2">
        <w:trPr>
          <w:trHeight w:val="272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064B43" w:rsidRDefault="009445F5" w:rsidP="009445F5">
            <w:pPr>
              <w:rPr>
                <w:sz w:val="28"/>
                <w:szCs w:val="28"/>
              </w:rPr>
            </w:pPr>
            <w:r w:rsidRPr="00064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  <w:r w:rsidR="00651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64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Показатель «Непрерывность образования педагогического работника»</w:t>
            </w:r>
          </w:p>
        </w:tc>
      </w:tr>
      <w:tr w:rsidR="009445F5" w:rsidRPr="00CC5608" w:rsidTr="009445F5">
        <w:trPr>
          <w:trHeight w:val="2398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064B43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64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3.5.1. Повышение качества профессиональной деятельности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0 – отсутствие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492C7F" w:rsidRPr="00CC5608" w:rsidTr="006512C2">
        <w:trPr>
          <w:trHeight w:val="410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C7F" w:rsidRPr="00064B43" w:rsidRDefault="00492C7F" w:rsidP="009445F5">
            <w:pPr>
              <w:rPr>
                <w:sz w:val="28"/>
                <w:szCs w:val="28"/>
              </w:rPr>
            </w:pPr>
            <w:r w:rsidRPr="00064B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3.6. Показатель «Признание профессиональным сообществом высокой квалификации педагогического работника»</w:t>
            </w:r>
          </w:p>
        </w:tc>
      </w:tr>
      <w:tr w:rsidR="009445F5" w:rsidRPr="00CC5608" w:rsidTr="00492C7F">
        <w:trPr>
          <w:trHeight w:val="1497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064B43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3.6.1</w:t>
            </w:r>
            <w:r w:rsidR="006512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064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Профессиональная экспертная деятельность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комиссий, групп; жюри олимпиад, конкурсов, выставок; творческих лабораторий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приказов;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копии положений о мероприятиях с указанием состава жюри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Муниципальный -1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5F5" w:rsidRPr="00DE7F36" w:rsidRDefault="009445F5" w:rsidP="009445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F5" w:rsidRPr="00CC5608" w:rsidRDefault="009445F5" w:rsidP="009445F5"/>
        </w:tc>
      </w:tr>
      <w:tr w:rsidR="00A9260B" w:rsidRPr="00CC5608" w:rsidTr="006512C2">
        <w:trPr>
          <w:trHeight w:val="659"/>
        </w:trPr>
        <w:tc>
          <w:tcPr>
            <w:tcW w:w="15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60B" w:rsidRPr="00CC5608" w:rsidRDefault="00A9260B" w:rsidP="00A9260B">
            <w:pPr>
              <w:spacing w:line="240" w:lineRule="auto"/>
            </w:pP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3.7</w:t>
            </w:r>
            <w:r w:rsidR="00651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 «Награды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поощрения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педагогического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работника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личный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вклад в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качества образования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успехи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профессиональной 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деятельности»</w:t>
            </w:r>
            <w:r w:rsidRPr="0006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176A7" w:rsidRPr="00CC5608" w:rsidTr="00492C7F">
        <w:trPr>
          <w:trHeight w:val="1697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A9260B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3.7.1</w:t>
            </w:r>
            <w:r w:rsidR="00651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9260B"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Наличие  в </w:t>
            </w:r>
            <w:proofErr w:type="spellStart"/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межаттестационный</w:t>
            </w:r>
            <w:proofErr w:type="spellEnd"/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период грамот, поощрений, благодарственных  писем по профилю работы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документов, заверенных руководителем образовательной организации.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6A7" w:rsidRPr="00DE7F36" w:rsidRDefault="005176A7" w:rsidP="005176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документов, заверенных руководителем образовательной организации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Школьный  - 1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(для 1 категории)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Международный -4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A7" w:rsidRPr="00CC5608" w:rsidRDefault="005176A7" w:rsidP="005176A7"/>
        </w:tc>
      </w:tr>
      <w:tr w:rsidR="005176A7" w:rsidRPr="00CC5608" w:rsidTr="00492C7F">
        <w:trPr>
          <w:trHeight w:val="635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A9260B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 возможная сумма баллов по критерию </w:t>
            </w:r>
            <w:r w:rsidR="00A9260B" w:rsidRPr="00A926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9260B" w:rsidRPr="00A926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A9260B" w:rsidRPr="00A92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2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равна 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176A7" w:rsidRPr="00CC5608" w:rsidRDefault="005176A7" w:rsidP="005176A7"/>
        </w:tc>
      </w:tr>
      <w:tr w:rsidR="005176A7" w:rsidRPr="00CC5608" w:rsidTr="00492C7F">
        <w:trPr>
          <w:trHeight w:val="559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BA2A5F" w:rsidRDefault="005176A7" w:rsidP="005176A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D53"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Критерий </w:t>
            </w:r>
            <w:r w:rsidR="00BC0D53" w:rsidRPr="00D31F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BC0D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="00BC0D53" w:rsidRPr="00BA2A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BC0D53" w:rsidRPr="00BA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2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A7" w:rsidRPr="00CC5608" w:rsidRDefault="005176A7" w:rsidP="005176A7"/>
        </w:tc>
      </w:tr>
      <w:tr w:rsidR="005176A7" w:rsidRPr="00CC5608" w:rsidTr="00492C7F">
        <w:trPr>
          <w:trHeight w:val="344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A9260B" w:rsidRDefault="005176A7" w:rsidP="005176A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92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</w:t>
            </w:r>
            <w:r w:rsidR="00651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92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260B" w:rsidRPr="00A92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2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 «</w:t>
            </w:r>
            <w:r w:rsidRPr="00A9260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Методическая работа</w:t>
            </w:r>
            <w:r w:rsidRPr="00A92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A926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A7" w:rsidRPr="00CC5608" w:rsidRDefault="005176A7" w:rsidP="005176A7"/>
        </w:tc>
      </w:tr>
      <w:tr w:rsidR="005176A7" w:rsidRPr="00CC5608" w:rsidTr="00492C7F">
        <w:trPr>
          <w:trHeight w:val="1839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A9260B" w:rsidRDefault="005176A7" w:rsidP="00A92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4.1.1</w:t>
            </w:r>
            <w:r w:rsidR="006512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A926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Участие в работе методических советов, объединений, педагогических советов образовательной организации, муниципального или регионального и уровня</w:t>
            </w:r>
            <w:r w:rsidRPr="00A9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советов и объединений  или руководство  ими.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6A7" w:rsidRPr="00DE7F36" w:rsidRDefault="005176A7" w:rsidP="005176A7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F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Документы, подтверждающие работу, приказы, программы заседаний объединений,  заверенные руководителем образовательного учреждения.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Школьный  - 1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proofErr w:type="gramStart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категории)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A7" w:rsidRPr="00CC5608" w:rsidRDefault="005176A7" w:rsidP="005176A7"/>
        </w:tc>
      </w:tr>
      <w:tr w:rsidR="005176A7" w:rsidRPr="00CC5608" w:rsidTr="00492C7F">
        <w:trPr>
          <w:trHeight w:val="425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A9260B" w:rsidRDefault="006512C2" w:rsidP="005176A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4.2.</w:t>
            </w:r>
            <w:r w:rsidR="00A9260B" w:rsidRPr="00A92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76A7" w:rsidRPr="00A92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 «Участие в профессиональных конкурсах»</w:t>
            </w:r>
            <w:r w:rsidR="005176A7" w:rsidRPr="00A926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A7" w:rsidRPr="00CC5608" w:rsidRDefault="005176A7" w:rsidP="005176A7"/>
        </w:tc>
      </w:tr>
      <w:tr w:rsidR="005176A7" w:rsidRPr="00CC5608" w:rsidTr="00D16C5C">
        <w:trPr>
          <w:trHeight w:val="702"/>
        </w:trPr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A9260B" w:rsidRDefault="005176A7" w:rsidP="005176A7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4.2.1</w:t>
            </w:r>
            <w:r w:rsidR="00651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Участие  в очных/заочных/дистанционных конкурсах (по использованию ИКТ; инновационных, методических  разработок; публикаций; педагогических инициатив и др.) для педагогических работников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Участвует в очных/заочных/дистанционных конкурсах (по использованию ИКТ; инновационных, методических  разработок; публикаций; педагогических инициатив и др.) для педагогических работников: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6A7" w:rsidRPr="00DE7F36" w:rsidRDefault="005176A7" w:rsidP="005176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Муниципальный – 3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Региональный – 5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Федеральный – 7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A7" w:rsidRPr="00CC5608" w:rsidRDefault="005176A7" w:rsidP="005176A7"/>
        </w:tc>
      </w:tr>
      <w:tr w:rsidR="005176A7" w:rsidRPr="00CC5608" w:rsidTr="00492C7F">
        <w:trPr>
          <w:trHeight w:val="2404"/>
        </w:trPr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A9260B" w:rsidRDefault="005176A7" w:rsidP="006512C2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4.2.2</w:t>
            </w:r>
            <w:r w:rsidR="00651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конкурсах профессионального мастерства «Учитель года», «Преподаватель года»</w:t>
            </w:r>
            <w:r w:rsidRPr="00A9260B">
              <w:rPr>
                <w:rFonts w:ascii="Times New Roman" w:hAnsi="Times New Roman" w:cs="Times New Roman"/>
                <w:sz w:val="28"/>
                <w:szCs w:val="28"/>
              </w:rPr>
              <w:t>,  «</w:t>
            </w:r>
            <w:r w:rsidRPr="00A92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Лучший специалист ГО и ЧС и др.</w:t>
            </w:r>
            <w:r w:rsidRPr="00A926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6A7" w:rsidRPr="00DE7F36" w:rsidRDefault="005176A7" w:rsidP="005176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2- участие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3 – победа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3 - участие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6 – победа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6 – участие</w:t>
            </w:r>
          </w:p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sz w:val="24"/>
                <w:szCs w:val="24"/>
              </w:rPr>
              <w:t>10 – победа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6A7" w:rsidRPr="00DE7F36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92" w:type="dxa"/>
            <w:shd w:val="clear" w:color="auto" w:fill="auto"/>
          </w:tcPr>
          <w:p w:rsidR="005176A7" w:rsidRPr="00CC5608" w:rsidRDefault="005176A7" w:rsidP="005176A7"/>
        </w:tc>
      </w:tr>
      <w:tr w:rsidR="005176A7" w:rsidRPr="00CC5608" w:rsidTr="00492C7F">
        <w:trPr>
          <w:trHeight w:val="416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A9260B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 возможная сумма баллов по критерию </w:t>
            </w:r>
            <w:r w:rsidR="00A9260B" w:rsidRPr="00A926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9260B" w:rsidRPr="00A926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="00A9260B" w:rsidRPr="00A92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2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равна 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176A7" w:rsidRPr="00CC5608" w:rsidRDefault="005176A7" w:rsidP="005176A7"/>
        </w:tc>
      </w:tr>
      <w:tr w:rsidR="005176A7" w:rsidRPr="00CC5608" w:rsidTr="00492C7F">
        <w:trPr>
          <w:trHeight w:val="416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A7" w:rsidRPr="00200D35" w:rsidRDefault="005176A7" w:rsidP="00517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 возможная сумма баллов по критериям </w:t>
            </w:r>
            <w:r w:rsidR="00A9260B" w:rsidRPr="00200D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9260B" w:rsidRPr="00200D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A9260B" w:rsidRPr="0020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A9260B" w:rsidRPr="00200D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9260B" w:rsidRPr="00200D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="00A9260B" w:rsidRPr="0020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равна 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A7" w:rsidRPr="00CC5608" w:rsidRDefault="005176A7" w:rsidP="005176A7"/>
        </w:tc>
      </w:tr>
    </w:tbl>
    <w:p w:rsidR="009445F5" w:rsidRDefault="009445F5" w:rsidP="009445F5"/>
    <w:p w:rsidR="009445F5" w:rsidRPr="00200D35" w:rsidRDefault="009445F5" w:rsidP="009445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D35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200D35" w:rsidRPr="00200D35">
        <w:rPr>
          <w:rFonts w:ascii="Times New Roman" w:hAnsi="Times New Roman" w:cs="Times New Roman"/>
          <w:b/>
          <w:bCs/>
          <w:sz w:val="28"/>
          <w:szCs w:val="28"/>
        </w:rPr>
        <w:t>Педагогический работник</w:t>
      </w:r>
      <w:r w:rsidRPr="00200D35">
        <w:rPr>
          <w:rFonts w:ascii="Times New Roman" w:hAnsi="Times New Roman" w:cs="Times New Roman"/>
          <w:b/>
          <w:bCs/>
          <w:sz w:val="28"/>
          <w:szCs w:val="28"/>
        </w:rPr>
        <w:t>, набравший от 48 до 6</w:t>
      </w:r>
      <w:r w:rsidR="001307D8" w:rsidRPr="00200D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0D35">
        <w:rPr>
          <w:rFonts w:ascii="Times New Roman" w:hAnsi="Times New Roman" w:cs="Times New Roman"/>
          <w:b/>
          <w:bCs/>
          <w:sz w:val="28"/>
          <w:szCs w:val="28"/>
        </w:rPr>
        <w:t xml:space="preserve"> баллов (более 60%) может претендовать на 1 квалификационную категорию.</w:t>
      </w:r>
    </w:p>
    <w:p w:rsidR="009445F5" w:rsidRPr="00200D35" w:rsidRDefault="009445F5" w:rsidP="009445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D35">
        <w:rPr>
          <w:rFonts w:ascii="Times New Roman" w:hAnsi="Times New Roman" w:cs="Times New Roman"/>
          <w:b/>
          <w:bCs/>
          <w:sz w:val="28"/>
          <w:szCs w:val="28"/>
        </w:rPr>
        <w:t>**</w:t>
      </w:r>
      <w:r w:rsidR="00200D35" w:rsidRPr="00200D35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Педагогический работник, </w:t>
      </w:r>
      <w:r w:rsidRPr="00200D35">
        <w:rPr>
          <w:rFonts w:ascii="Times New Roman" w:hAnsi="Times New Roman" w:cs="Times New Roman"/>
          <w:b/>
          <w:bCs/>
          <w:sz w:val="28"/>
          <w:szCs w:val="28"/>
        </w:rPr>
        <w:t xml:space="preserve"> набравший 6</w:t>
      </w:r>
      <w:r w:rsidR="001E1C57" w:rsidRPr="00200D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00D35">
        <w:rPr>
          <w:rFonts w:ascii="Times New Roman" w:hAnsi="Times New Roman" w:cs="Times New Roman"/>
          <w:b/>
          <w:bCs/>
          <w:sz w:val="28"/>
          <w:szCs w:val="28"/>
        </w:rPr>
        <w:t xml:space="preserve"> и более баллов (более 80 %) может претендовать на высшую квалификационную категорию.</w:t>
      </w:r>
    </w:p>
    <w:p w:rsidR="009445F5" w:rsidRDefault="009445F5" w:rsidP="00944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5F5" w:rsidRDefault="009445F5" w:rsidP="00944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5F5" w:rsidRPr="008F2038" w:rsidRDefault="009445F5" w:rsidP="009445F5">
      <w:pPr>
        <w:jc w:val="both"/>
        <w:rPr>
          <w:rFonts w:ascii="Times New Roman" w:hAnsi="Times New Roman" w:cs="Times New Roman"/>
          <w:sz w:val="24"/>
          <w:szCs w:val="24"/>
        </w:rPr>
      </w:pPr>
      <w:r w:rsidRPr="008F2038">
        <w:rPr>
          <w:rFonts w:ascii="Times New Roman" w:hAnsi="Times New Roman" w:cs="Times New Roman"/>
          <w:sz w:val="24"/>
          <w:szCs w:val="24"/>
        </w:rPr>
        <w:t xml:space="preserve">Разработчик Буланов Б.А.  </w:t>
      </w:r>
    </w:p>
    <w:p w:rsidR="009445F5" w:rsidRDefault="009445F5"/>
    <w:sectPr w:rsidR="009445F5" w:rsidSect="009858D4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E2C"/>
    <w:multiLevelType w:val="hybridMultilevel"/>
    <w:tmpl w:val="81400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647AD"/>
    <w:multiLevelType w:val="hybridMultilevel"/>
    <w:tmpl w:val="15C2F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76FBF"/>
    <w:multiLevelType w:val="hybridMultilevel"/>
    <w:tmpl w:val="8002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3890"/>
    <w:multiLevelType w:val="hybridMultilevel"/>
    <w:tmpl w:val="7592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AF394D"/>
    <w:multiLevelType w:val="hybridMultilevel"/>
    <w:tmpl w:val="E70E8DA2"/>
    <w:lvl w:ilvl="0" w:tplc="04190001">
      <w:start w:val="1"/>
      <w:numFmt w:val="bullet"/>
      <w:lvlText w:val=""/>
      <w:lvlJc w:val="left"/>
      <w:pPr>
        <w:tabs>
          <w:tab w:val="num" w:pos="174"/>
        </w:tabs>
        <w:ind w:left="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4"/>
        </w:tabs>
        <w:ind w:left="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4"/>
        </w:tabs>
        <w:ind w:left="2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4"/>
        </w:tabs>
        <w:ind w:left="3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4"/>
        </w:tabs>
        <w:ind w:left="3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4"/>
        </w:tabs>
        <w:ind w:left="4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4"/>
        </w:tabs>
        <w:ind w:left="5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5F5"/>
    <w:rsid w:val="00064B43"/>
    <w:rsid w:val="000724A6"/>
    <w:rsid w:val="000A22F1"/>
    <w:rsid w:val="000C1D44"/>
    <w:rsid w:val="000E3A2A"/>
    <w:rsid w:val="001307D8"/>
    <w:rsid w:val="00131B04"/>
    <w:rsid w:val="00162409"/>
    <w:rsid w:val="001E1C57"/>
    <w:rsid w:val="001F1463"/>
    <w:rsid w:val="001F3B49"/>
    <w:rsid w:val="00200D35"/>
    <w:rsid w:val="00202F14"/>
    <w:rsid w:val="00245703"/>
    <w:rsid w:val="00315272"/>
    <w:rsid w:val="003B3D1C"/>
    <w:rsid w:val="00422A1E"/>
    <w:rsid w:val="004531F5"/>
    <w:rsid w:val="0047202C"/>
    <w:rsid w:val="00492C7F"/>
    <w:rsid w:val="005176A7"/>
    <w:rsid w:val="0056043B"/>
    <w:rsid w:val="006512C2"/>
    <w:rsid w:val="00897CA6"/>
    <w:rsid w:val="008A5C79"/>
    <w:rsid w:val="00902C75"/>
    <w:rsid w:val="009445F5"/>
    <w:rsid w:val="009858D4"/>
    <w:rsid w:val="009E60AD"/>
    <w:rsid w:val="00A608AD"/>
    <w:rsid w:val="00A70A5C"/>
    <w:rsid w:val="00A9260B"/>
    <w:rsid w:val="00BA2A5F"/>
    <w:rsid w:val="00BC0D53"/>
    <w:rsid w:val="00D16C5C"/>
    <w:rsid w:val="00D31FDB"/>
    <w:rsid w:val="00F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4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44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9445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445F5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445F5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9445F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DE67-1264-435B-B18A-4F8D343C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BulanovBA</dc:creator>
  <cp:keywords/>
  <dc:description/>
  <cp:lastModifiedBy>Юлия Владимировна Старостина</cp:lastModifiedBy>
  <cp:revision>22</cp:revision>
  <cp:lastPrinted>2014-09-05T06:44:00Z</cp:lastPrinted>
  <dcterms:created xsi:type="dcterms:W3CDTF">2014-09-04T12:03:00Z</dcterms:created>
  <dcterms:modified xsi:type="dcterms:W3CDTF">2016-03-01T08:55:00Z</dcterms:modified>
</cp:coreProperties>
</file>